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B3" w:rsidRPr="005B3CDC" w:rsidRDefault="00DA5DAD" w:rsidP="005B3CDC">
      <w:pPr>
        <w:adjustRightInd w:val="0"/>
        <w:snapToGrid w:val="0"/>
        <w:spacing w:before="100" w:beforeAutospacing="1" w:after="100" w:afterAutospacing="1"/>
        <w:jc w:val="left"/>
        <w:rPr>
          <w:rFonts w:ascii="仿宋" w:eastAsia="仿宋" w:hAnsi="仿宋"/>
          <w:sz w:val="32"/>
          <w:szCs w:val="32"/>
        </w:rPr>
      </w:pPr>
      <w:r w:rsidRPr="005B3CDC">
        <w:rPr>
          <w:rFonts w:ascii="仿宋" w:eastAsia="仿宋" w:hAnsi="仿宋" w:hint="eastAsia"/>
          <w:sz w:val="32"/>
          <w:szCs w:val="32"/>
        </w:rPr>
        <w:t>附件</w:t>
      </w:r>
      <w:r w:rsidR="00B535B3" w:rsidRPr="005B3CDC">
        <w:rPr>
          <w:rFonts w:ascii="仿宋" w:eastAsia="仿宋" w:hAnsi="仿宋"/>
          <w:sz w:val="32"/>
          <w:szCs w:val="32"/>
        </w:rPr>
        <w:t>5</w:t>
      </w:r>
      <w:r w:rsidRPr="005B3CDC">
        <w:rPr>
          <w:rFonts w:ascii="仿宋" w:eastAsia="仿宋" w:hAnsi="仿宋" w:hint="eastAsia"/>
          <w:sz w:val="32"/>
          <w:szCs w:val="32"/>
        </w:rPr>
        <w:t xml:space="preserve">：   </w:t>
      </w:r>
    </w:p>
    <w:p w:rsidR="006C269A" w:rsidRPr="005B3CDC" w:rsidRDefault="00DA5DAD" w:rsidP="005B3CDC">
      <w:pPr>
        <w:pStyle w:val="a6"/>
      </w:pPr>
      <w:r w:rsidRPr="005B3CDC">
        <w:rPr>
          <w:rFonts w:hint="eastAsia"/>
        </w:rPr>
        <w:t>山西省第十七届职业院校技能大赛高职组</w:t>
      </w:r>
    </w:p>
    <w:p w:rsidR="005B3CDC" w:rsidRDefault="00B535B3" w:rsidP="005B3CDC">
      <w:pPr>
        <w:pStyle w:val="a6"/>
      </w:pPr>
      <w:r w:rsidRPr="005B3CDC">
        <w:rPr>
          <w:rFonts w:hint="eastAsia"/>
        </w:rPr>
        <w:t>烹饪</w:t>
      </w:r>
      <w:r w:rsidR="00DA5DAD" w:rsidRPr="005B3CDC">
        <w:rPr>
          <w:rFonts w:hint="eastAsia"/>
        </w:rPr>
        <w:t>赛项要求</w:t>
      </w:r>
    </w:p>
    <w:p w:rsidR="005B3CDC" w:rsidRPr="005B3CDC" w:rsidRDefault="005B3CDC" w:rsidP="005B3CDC"/>
    <w:p w:rsidR="004841A4" w:rsidRPr="005B3CDC" w:rsidRDefault="004841A4" w:rsidP="005B3CDC">
      <w:pPr>
        <w:rPr>
          <w:rFonts w:ascii="黑体" w:eastAsia="黑体" w:hAnsi="黑体"/>
          <w:sz w:val="32"/>
          <w:szCs w:val="32"/>
        </w:rPr>
      </w:pPr>
      <w:r w:rsidRPr="005B3CDC">
        <w:rPr>
          <w:rFonts w:ascii="黑体" w:eastAsia="黑体" w:hAnsi="黑体" w:hint="eastAsia"/>
          <w:sz w:val="32"/>
          <w:szCs w:val="32"/>
        </w:rPr>
        <w:t>一、 竞赛环境</w:t>
      </w:r>
    </w:p>
    <w:p w:rsidR="004841A4" w:rsidRPr="005B3CDC" w:rsidRDefault="004841A4" w:rsidP="005B3CDC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5B3CDC">
        <w:rPr>
          <w:rFonts w:ascii="仿宋" w:eastAsia="仿宋" w:hAnsi="仿宋" w:hint="eastAsia"/>
          <w:sz w:val="32"/>
          <w:szCs w:val="32"/>
        </w:rPr>
        <w:t>1.比赛环境安静、整洁，设立紧急疏散通道、消防设施、医疗服务点等。</w:t>
      </w:r>
    </w:p>
    <w:p w:rsidR="004841A4" w:rsidRPr="005B3CDC" w:rsidRDefault="004841A4" w:rsidP="005B3CDC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5B3CDC">
        <w:rPr>
          <w:rFonts w:ascii="仿宋" w:eastAsia="仿宋" w:hAnsi="仿宋" w:hint="eastAsia"/>
          <w:sz w:val="32"/>
          <w:szCs w:val="32"/>
        </w:rPr>
        <w:t>2.比赛设置为三个环节，场地要求如下：</w:t>
      </w:r>
    </w:p>
    <w:p w:rsidR="004841A4" w:rsidRPr="005B3CDC" w:rsidRDefault="004841A4" w:rsidP="005B3CDC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5B3CDC">
        <w:rPr>
          <w:rFonts w:ascii="仿宋" w:eastAsia="仿宋" w:hAnsi="仿宋" w:hint="eastAsia"/>
          <w:sz w:val="32"/>
          <w:szCs w:val="32"/>
        </w:rPr>
        <w:t>（1）宴席设计书评审环节：带有监控的会议室或教室，能够满足 5 位裁判独立评审宴席设计书。</w:t>
      </w:r>
    </w:p>
    <w:p w:rsidR="005B3CDC" w:rsidRPr="005B3CDC" w:rsidRDefault="004841A4" w:rsidP="005B3CDC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5B3CDC">
        <w:rPr>
          <w:rFonts w:ascii="仿宋" w:eastAsia="仿宋" w:hAnsi="仿宋" w:hint="eastAsia"/>
          <w:sz w:val="32"/>
          <w:szCs w:val="32"/>
        </w:rPr>
        <w:t>（2）菜点制作宴席菜点制作比赛环节：容纳 6个参赛队同时操作的场地，兼备中西餐和中点制作的必需设备设施。比赛场地附近设评判室，</w:t>
      </w:r>
      <w:proofErr w:type="gramStart"/>
      <w:r w:rsidRPr="005B3CDC">
        <w:rPr>
          <w:rFonts w:ascii="仿宋" w:eastAsia="仿宋" w:hAnsi="仿宋" w:hint="eastAsia"/>
          <w:sz w:val="32"/>
          <w:szCs w:val="32"/>
        </w:rPr>
        <w:t>评判室能够</w:t>
      </w:r>
      <w:proofErr w:type="gramEnd"/>
      <w:r w:rsidRPr="005B3CDC">
        <w:rPr>
          <w:rFonts w:ascii="仿宋" w:eastAsia="仿宋" w:hAnsi="仿宋" w:hint="eastAsia"/>
          <w:sz w:val="32"/>
          <w:szCs w:val="32"/>
        </w:rPr>
        <w:t>满足烹调、面点所有裁判员同时进行作品打分。</w:t>
      </w:r>
    </w:p>
    <w:p w:rsidR="005B3CDC" w:rsidRDefault="004841A4" w:rsidP="005B3CDC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5B3CDC">
        <w:rPr>
          <w:rFonts w:ascii="仿宋" w:eastAsia="仿宋" w:hAnsi="仿宋" w:hint="eastAsia"/>
          <w:sz w:val="32"/>
          <w:szCs w:val="32"/>
        </w:rPr>
        <w:t>（3）宴席展评环节：</w:t>
      </w:r>
      <w:proofErr w:type="gramStart"/>
      <w:r w:rsidRPr="005B3CDC">
        <w:rPr>
          <w:rFonts w:ascii="仿宋" w:eastAsia="仿宋" w:hAnsi="仿宋" w:hint="eastAsia"/>
          <w:sz w:val="32"/>
          <w:szCs w:val="32"/>
        </w:rPr>
        <w:t>展评区</w:t>
      </w:r>
      <w:proofErr w:type="gramEnd"/>
      <w:r w:rsidRPr="005B3CDC">
        <w:rPr>
          <w:rFonts w:ascii="仿宋" w:eastAsia="仿宋" w:hAnsi="仿宋" w:hint="eastAsia"/>
          <w:sz w:val="32"/>
          <w:szCs w:val="32"/>
        </w:rPr>
        <w:t>面积必须可容纳本赛项所有参赛队的展示展台，每个展台配备</w:t>
      </w:r>
      <w:r w:rsidR="0022660A">
        <w:rPr>
          <w:rFonts w:ascii="仿宋" w:eastAsia="仿宋" w:hAnsi="仿宋" w:hint="eastAsia"/>
          <w:sz w:val="32"/>
          <w:szCs w:val="32"/>
        </w:rPr>
        <w:t>1</w:t>
      </w:r>
      <w:r w:rsidR="0022660A">
        <w:rPr>
          <w:rFonts w:ascii="仿宋" w:eastAsia="仿宋" w:hAnsi="仿宋"/>
          <w:sz w:val="32"/>
          <w:szCs w:val="32"/>
        </w:rPr>
        <w:t>.8m</w:t>
      </w:r>
      <w:bookmarkStart w:id="0" w:name="_GoBack"/>
      <w:bookmarkEnd w:id="0"/>
      <w:r w:rsidRPr="005B3CDC">
        <w:rPr>
          <w:rFonts w:ascii="仿宋" w:eastAsia="仿宋" w:hAnsi="仿宋" w:hint="eastAsia"/>
          <w:sz w:val="32"/>
          <w:szCs w:val="32"/>
        </w:rPr>
        <w:t>圆桌一张和操作台一张，每桌间隔至少保证有宽</w:t>
      </w:r>
      <w:r w:rsidR="0022660A">
        <w:rPr>
          <w:rFonts w:ascii="仿宋" w:eastAsia="仿宋" w:hAnsi="仿宋" w:hint="eastAsia"/>
          <w:sz w:val="32"/>
          <w:szCs w:val="32"/>
        </w:rPr>
        <w:t>1</w:t>
      </w:r>
      <w:r w:rsidR="0022660A">
        <w:rPr>
          <w:rFonts w:ascii="仿宋" w:eastAsia="仿宋" w:hAnsi="仿宋"/>
          <w:sz w:val="32"/>
          <w:szCs w:val="32"/>
        </w:rPr>
        <w:t>.5</w:t>
      </w:r>
      <w:r w:rsidR="0022660A">
        <w:rPr>
          <w:rFonts w:ascii="仿宋" w:eastAsia="仿宋" w:hAnsi="仿宋" w:hint="eastAsia"/>
          <w:sz w:val="32"/>
          <w:szCs w:val="32"/>
        </w:rPr>
        <w:t>m</w:t>
      </w:r>
      <w:r w:rsidRPr="005B3CDC">
        <w:rPr>
          <w:rFonts w:ascii="仿宋" w:eastAsia="仿宋" w:hAnsi="仿宋" w:hint="eastAsia"/>
          <w:sz w:val="32"/>
          <w:szCs w:val="32"/>
        </w:rPr>
        <w:t>以上的通道。</w:t>
      </w:r>
    </w:p>
    <w:p w:rsidR="005B3CDC" w:rsidRPr="005B3CDC" w:rsidRDefault="005B3CDC" w:rsidP="005B3CDC">
      <w:pPr>
        <w:pStyle w:val="2"/>
        <w:ind w:left="420"/>
      </w:pPr>
    </w:p>
    <w:p w:rsidR="004841A4" w:rsidRPr="005B3CDC" w:rsidRDefault="004841A4" w:rsidP="005B3CDC">
      <w:pPr>
        <w:rPr>
          <w:rFonts w:ascii="黑体" w:eastAsia="黑体" w:hAnsi="黑体"/>
          <w:sz w:val="32"/>
          <w:szCs w:val="32"/>
        </w:rPr>
      </w:pPr>
      <w:r w:rsidRPr="005B3CDC">
        <w:rPr>
          <w:rFonts w:ascii="黑体" w:eastAsia="黑体" w:hAnsi="黑体" w:hint="eastAsia"/>
          <w:sz w:val="32"/>
          <w:szCs w:val="32"/>
        </w:rPr>
        <w:t>二、技术支持</w:t>
      </w:r>
    </w:p>
    <w:p w:rsidR="004841A4" w:rsidRPr="005B3CDC" w:rsidRDefault="004841A4" w:rsidP="005B3CDC">
      <w:pPr>
        <w:ind w:firstLineChars="200" w:firstLine="640"/>
        <w:rPr>
          <w:rFonts w:ascii="楷体" w:eastAsia="楷体" w:hAnsi="楷体"/>
          <w:sz w:val="32"/>
          <w:szCs w:val="32"/>
        </w:rPr>
      </w:pPr>
      <w:r w:rsidRPr="005B3CDC">
        <w:rPr>
          <w:rFonts w:ascii="楷体" w:eastAsia="楷体" w:hAnsi="楷体" w:hint="eastAsia"/>
          <w:sz w:val="32"/>
          <w:szCs w:val="32"/>
        </w:rPr>
        <w:t>1.赛场（厨房）主要操作设备和安全设备</w:t>
      </w:r>
    </w:p>
    <w:p w:rsidR="005B3CDC" w:rsidRDefault="005B3CDC" w:rsidP="005B3CDC">
      <w:pPr>
        <w:pStyle w:val="2"/>
        <w:ind w:left="420"/>
      </w:pPr>
    </w:p>
    <w:p w:rsidR="005B3CDC" w:rsidRPr="005B3CDC" w:rsidRDefault="005B3CDC" w:rsidP="005B3CDC">
      <w:pPr>
        <w:pStyle w:val="2"/>
        <w:ind w:left="420"/>
      </w:pPr>
    </w:p>
    <w:p w:rsidR="004841A4" w:rsidRPr="005B3CDC" w:rsidRDefault="004841A4" w:rsidP="005B3CDC">
      <w:pPr>
        <w:jc w:val="center"/>
        <w:rPr>
          <w:rFonts w:ascii="黑体" w:eastAsia="黑体" w:hAnsi="黑体"/>
          <w:sz w:val="28"/>
          <w:szCs w:val="28"/>
        </w:rPr>
      </w:pPr>
      <w:r w:rsidRPr="005B3CDC">
        <w:rPr>
          <w:rFonts w:ascii="黑体" w:eastAsia="黑体" w:hAnsi="黑体" w:hint="eastAsia"/>
          <w:sz w:val="28"/>
          <w:szCs w:val="28"/>
        </w:rPr>
        <w:lastRenderedPageBreak/>
        <w:t>烹饪赛项主要操作设备和安全设备一览表</w:t>
      </w:r>
    </w:p>
    <w:tbl>
      <w:tblPr>
        <w:tblStyle w:val="a5"/>
        <w:tblW w:w="8640" w:type="dxa"/>
        <w:tblLook w:val="04A0" w:firstRow="1" w:lastRow="0" w:firstColumn="1" w:lastColumn="0" w:noHBand="0" w:noVBand="1"/>
      </w:tblPr>
      <w:tblGrid>
        <w:gridCol w:w="1237"/>
        <w:gridCol w:w="4823"/>
        <w:gridCol w:w="2580"/>
      </w:tblGrid>
      <w:tr w:rsidR="004841A4" w:rsidRPr="005B3CDC" w:rsidTr="004A48C1">
        <w:trPr>
          <w:trHeight w:val="546"/>
        </w:trPr>
        <w:tc>
          <w:tcPr>
            <w:tcW w:w="1237" w:type="dxa"/>
            <w:vAlign w:val="center"/>
          </w:tcPr>
          <w:p w:rsidR="004841A4" w:rsidRPr="005B3CDC" w:rsidRDefault="004841A4" w:rsidP="005B3CDC">
            <w:pPr>
              <w:rPr>
                <w:rFonts w:ascii="仿宋" w:eastAsia="仿宋" w:hAnsi="仿宋"/>
                <w:sz w:val="32"/>
                <w:szCs w:val="32"/>
              </w:rPr>
            </w:pPr>
            <w:r w:rsidRPr="005B3CDC">
              <w:rPr>
                <w:rFonts w:ascii="仿宋" w:eastAsia="仿宋" w:hAnsi="仿宋" w:hint="eastAsia"/>
                <w:sz w:val="32"/>
                <w:szCs w:val="32"/>
              </w:rPr>
              <w:t>序号</w:t>
            </w:r>
          </w:p>
        </w:tc>
        <w:tc>
          <w:tcPr>
            <w:tcW w:w="4823" w:type="dxa"/>
            <w:vAlign w:val="center"/>
          </w:tcPr>
          <w:p w:rsidR="004841A4" w:rsidRPr="005B3CDC" w:rsidRDefault="004841A4" w:rsidP="005B3CDC">
            <w:pPr>
              <w:rPr>
                <w:rFonts w:ascii="仿宋" w:eastAsia="仿宋" w:hAnsi="仿宋"/>
                <w:sz w:val="32"/>
                <w:szCs w:val="32"/>
              </w:rPr>
            </w:pPr>
            <w:r w:rsidRPr="005B3CDC">
              <w:rPr>
                <w:rFonts w:ascii="仿宋" w:eastAsia="仿宋" w:hAnsi="仿宋" w:hint="eastAsia"/>
                <w:sz w:val="32"/>
                <w:szCs w:val="32"/>
              </w:rPr>
              <w:t>主要设备、工具名称</w:t>
            </w:r>
          </w:p>
        </w:tc>
        <w:tc>
          <w:tcPr>
            <w:tcW w:w="2580" w:type="dxa"/>
            <w:vAlign w:val="center"/>
          </w:tcPr>
          <w:p w:rsidR="004841A4" w:rsidRPr="005B3CDC" w:rsidRDefault="004841A4" w:rsidP="005B3CDC">
            <w:pPr>
              <w:rPr>
                <w:rFonts w:ascii="仿宋" w:eastAsia="仿宋" w:hAnsi="仿宋"/>
                <w:sz w:val="32"/>
                <w:szCs w:val="32"/>
              </w:rPr>
            </w:pPr>
            <w:r w:rsidRPr="005B3CDC">
              <w:rPr>
                <w:rFonts w:ascii="仿宋" w:eastAsia="仿宋" w:hAnsi="仿宋" w:hint="eastAsia"/>
                <w:sz w:val="32"/>
                <w:szCs w:val="32"/>
              </w:rPr>
              <w:t>能源类型</w:t>
            </w:r>
          </w:p>
        </w:tc>
      </w:tr>
      <w:tr w:rsidR="004841A4" w:rsidRPr="005B3CDC" w:rsidTr="004A48C1">
        <w:trPr>
          <w:trHeight w:val="546"/>
        </w:trPr>
        <w:tc>
          <w:tcPr>
            <w:tcW w:w="1237" w:type="dxa"/>
            <w:vAlign w:val="center"/>
          </w:tcPr>
          <w:p w:rsidR="004841A4" w:rsidRPr="005B3CDC" w:rsidRDefault="004841A4" w:rsidP="005B3CDC">
            <w:pPr>
              <w:rPr>
                <w:rFonts w:ascii="仿宋" w:eastAsia="仿宋" w:hAnsi="仿宋"/>
                <w:sz w:val="32"/>
                <w:szCs w:val="32"/>
              </w:rPr>
            </w:pPr>
            <w:r w:rsidRPr="005B3CDC">
              <w:rPr>
                <w:rFonts w:ascii="仿宋" w:eastAsia="仿宋" w:hAnsi="仿宋" w:hint="eastAsia"/>
                <w:sz w:val="32"/>
                <w:szCs w:val="32"/>
              </w:rPr>
              <w:t>1</w:t>
            </w:r>
          </w:p>
        </w:tc>
        <w:tc>
          <w:tcPr>
            <w:tcW w:w="4823" w:type="dxa"/>
            <w:vAlign w:val="center"/>
          </w:tcPr>
          <w:p w:rsidR="004841A4" w:rsidRPr="005B3CDC" w:rsidRDefault="004841A4" w:rsidP="005B3CDC">
            <w:pPr>
              <w:rPr>
                <w:rFonts w:ascii="仿宋" w:eastAsia="仿宋" w:hAnsi="仿宋"/>
                <w:sz w:val="32"/>
                <w:szCs w:val="32"/>
              </w:rPr>
            </w:pPr>
            <w:r w:rsidRPr="005B3CDC">
              <w:rPr>
                <w:rFonts w:ascii="仿宋" w:eastAsia="仿宋" w:hAnsi="仿宋" w:hint="eastAsia"/>
                <w:sz w:val="32"/>
                <w:szCs w:val="32"/>
              </w:rPr>
              <w:t xml:space="preserve">中餐炒炉 </w:t>
            </w:r>
          </w:p>
        </w:tc>
        <w:tc>
          <w:tcPr>
            <w:tcW w:w="2580" w:type="dxa"/>
            <w:vAlign w:val="center"/>
          </w:tcPr>
          <w:p w:rsidR="004841A4" w:rsidRPr="005B3CDC" w:rsidRDefault="004841A4" w:rsidP="005B3CDC">
            <w:pPr>
              <w:rPr>
                <w:rFonts w:ascii="仿宋" w:eastAsia="仿宋" w:hAnsi="仿宋"/>
                <w:sz w:val="32"/>
                <w:szCs w:val="32"/>
              </w:rPr>
            </w:pPr>
            <w:r w:rsidRPr="005B3CDC">
              <w:rPr>
                <w:rFonts w:ascii="仿宋" w:eastAsia="仿宋" w:hAnsi="仿宋" w:hint="eastAsia"/>
                <w:sz w:val="32"/>
                <w:szCs w:val="32"/>
              </w:rPr>
              <w:t>电能/燃气</w:t>
            </w:r>
          </w:p>
        </w:tc>
      </w:tr>
      <w:tr w:rsidR="004841A4" w:rsidRPr="005B3CDC" w:rsidTr="004A48C1">
        <w:trPr>
          <w:trHeight w:val="546"/>
        </w:trPr>
        <w:tc>
          <w:tcPr>
            <w:tcW w:w="1237" w:type="dxa"/>
            <w:vAlign w:val="center"/>
          </w:tcPr>
          <w:p w:rsidR="004841A4" w:rsidRPr="005B3CDC" w:rsidRDefault="004841A4" w:rsidP="005B3CDC">
            <w:pPr>
              <w:rPr>
                <w:rFonts w:ascii="仿宋" w:eastAsia="仿宋" w:hAnsi="仿宋"/>
                <w:sz w:val="32"/>
                <w:szCs w:val="32"/>
              </w:rPr>
            </w:pPr>
            <w:r w:rsidRPr="005B3CDC">
              <w:rPr>
                <w:rFonts w:ascii="仿宋" w:eastAsia="仿宋" w:hAnsi="仿宋" w:hint="eastAsia"/>
                <w:sz w:val="32"/>
                <w:szCs w:val="32"/>
              </w:rPr>
              <w:t>2</w:t>
            </w:r>
          </w:p>
        </w:tc>
        <w:tc>
          <w:tcPr>
            <w:tcW w:w="4823" w:type="dxa"/>
            <w:vAlign w:val="center"/>
          </w:tcPr>
          <w:p w:rsidR="004841A4" w:rsidRPr="005B3CDC" w:rsidRDefault="004841A4" w:rsidP="005B3CDC">
            <w:pPr>
              <w:rPr>
                <w:rFonts w:ascii="仿宋" w:eastAsia="仿宋" w:hAnsi="仿宋"/>
                <w:sz w:val="32"/>
                <w:szCs w:val="32"/>
              </w:rPr>
            </w:pPr>
            <w:r w:rsidRPr="005B3CDC">
              <w:rPr>
                <w:rFonts w:ascii="仿宋" w:eastAsia="仿宋" w:hAnsi="仿宋" w:hint="eastAsia"/>
                <w:sz w:val="32"/>
                <w:szCs w:val="32"/>
              </w:rPr>
              <w:t xml:space="preserve">双耳锅 </w:t>
            </w:r>
          </w:p>
        </w:tc>
        <w:tc>
          <w:tcPr>
            <w:tcW w:w="2580" w:type="dxa"/>
            <w:vAlign w:val="center"/>
          </w:tcPr>
          <w:p w:rsidR="004841A4" w:rsidRPr="005B3CDC" w:rsidRDefault="004841A4" w:rsidP="005B3CD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5B3CDC">
              <w:rPr>
                <w:rFonts w:ascii="仿宋" w:eastAsia="仿宋" w:hAnsi="仿宋" w:hint="eastAsia"/>
                <w:sz w:val="32"/>
                <w:szCs w:val="32"/>
              </w:rPr>
              <w:t>-</w:t>
            </w:r>
          </w:p>
        </w:tc>
      </w:tr>
      <w:tr w:rsidR="004841A4" w:rsidRPr="005B3CDC" w:rsidTr="004A48C1">
        <w:trPr>
          <w:trHeight w:val="546"/>
        </w:trPr>
        <w:tc>
          <w:tcPr>
            <w:tcW w:w="1237" w:type="dxa"/>
            <w:vAlign w:val="center"/>
          </w:tcPr>
          <w:p w:rsidR="004841A4" w:rsidRPr="005B3CDC" w:rsidRDefault="004841A4" w:rsidP="005B3CDC">
            <w:pPr>
              <w:rPr>
                <w:rFonts w:ascii="仿宋" w:eastAsia="仿宋" w:hAnsi="仿宋"/>
                <w:sz w:val="32"/>
                <w:szCs w:val="32"/>
              </w:rPr>
            </w:pPr>
            <w:r w:rsidRPr="005B3CDC">
              <w:rPr>
                <w:rFonts w:ascii="仿宋" w:eastAsia="仿宋" w:hAnsi="仿宋" w:hint="eastAsia"/>
                <w:sz w:val="32"/>
                <w:szCs w:val="32"/>
              </w:rPr>
              <w:t>3</w:t>
            </w:r>
          </w:p>
        </w:tc>
        <w:tc>
          <w:tcPr>
            <w:tcW w:w="4823" w:type="dxa"/>
            <w:vAlign w:val="center"/>
          </w:tcPr>
          <w:p w:rsidR="004841A4" w:rsidRPr="005B3CDC" w:rsidRDefault="004841A4" w:rsidP="005B3CDC">
            <w:pPr>
              <w:rPr>
                <w:rFonts w:ascii="仿宋" w:eastAsia="仿宋" w:hAnsi="仿宋"/>
                <w:sz w:val="32"/>
                <w:szCs w:val="32"/>
              </w:rPr>
            </w:pPr>
            <w:r w:rsidRPr="005B3CDC">
              <w:rPr>
                <w:rFonts w:ascii="仿宋" w:eastAsia="仿宋" w:hAnsi="仿宋" w:hint="eastAsia"/>
                <w:sz w:val="32"/>
                <w:szCs w:val="32"/>
              </w:rPr>
              <w:t xml:space="preserve">烤箱（公用） </w:t>
            </w:r>
          </w:p>
        </w:tc>
        <w:tc>
          <w:tcPr>
            <w:tcW w:w="2580" w:type="dxa"/>
            <w:vAlign w:val="center"/>
          </w:tcPr>
          <w:p w:rsidR="004841A4" w:rsidRPr="005B3CDC" w:rsidRDefault="004841A4" w:rsidP="005B3CDC">
            <w:pPr>
              <w:rPr>
                <w:rFonts w:ascii="仿宋" w:eastAsia="仿宋" w:hAnsi="仿宋"/>
                <w:sz w:val="32"/>
                <w:szCs w:val="32"/>
              </w:rPr>
            </w:pPr>
            <w:r w:rsidRPr="005B3CDC">
              <w:rPr>
                <w:rFonts w:ascii="仿宋" w:eastAsia="仿宋" w:hAnsi="仿宋" w:hint="eastAsia"/>
                <w:sz w:val="32"/>
                <w:szCs w:val="32"/>
              </w:rPr>
              <w:t>电能</w:t>
            </w:r>
          </w:p>
        </w:tc>
      </w:tr>
      <w:tr w:rsidR="004841A4" w:rsidRPr="005B3CDC" w:rsidTr="004A48C1">
        <w:trPr>
          <w:trHeight w:val="546"/>
        </w:trPr>
        <w:tc>
          <w:tcPr>
            <w:tcW w:w="1237" w:type="dxa"/>
            <w:vAlign w:val="center"/>
          </w:tcPr>
          <w:p w:rsidR="004841A4" w:rsidRPr="005B3CDC" w:rsidRDefault="004841A4" w:rsidP="005B3CDC">
            <w:pPr>
              <w:rPr>
                <w:rFonts w:ascii="仿宋" w:eastAsia="仿宋" w:hAnsi="仿宋"/>
                <w:sz w:val="32"/>
                <w:szCs w:val="32"/>
              </w:rPr>
            </w:pPr>
            <w:r w:rsidRPr="005B3CDC">
              <w:rPr>
                <w:rFonts w:ascii="仿宋" w:eastAsia="仿宋" w:hAnsi="仿宋" w:hint="eastAsia"/>
                <w:sz w:val="32"/>
                <w:szCs w:val="32"/>
              </w:rPr>
              <w:t>4</w:t>
            </w:r>
          </w:p>
        </w:tc>
        <w:tc>
          <w:tcPr>
            <w:tcW w:w="4823" w:type="dxa"/>
            <w:vAlign w:val="center"/>
          </w:tcPr>
          <w:p w:rsidR="004841A4" w:rsidRPr="005B3CDC" w:rsidRDefault="004841A4" w:rsidP="005B3CDC">
            <w:pPr>
              <w:rPr>
                <w:rFonts w:ascii="仿宋" w:eastAsia="仿宋" w:hAnsi="仿宋"/>
                <w:sz w:val="32"/>
                <w:szCs w:val="32"/>
              </w:rPr>
            </w:pPr>
            <w:proofErr w:type="gramStart"/>
            <w:r w:rsidRPr="005B3CDC">
              <w:rPr>
                <w:rFonts w:ascii="仿宋" w:eastAsia="仿宋" w:hAnsi="仿宋" w:hint="eastAsia"/>
                <w:sz w:val="32"/>
                <w:szCs w:val="32"/>
              </w:rPr>
              <w:t>蒸灶或</w:t>
            </w:r>
            <w:proofErr w:type="gramEnd"/>
            <w:r w:rsidRPr="005B3CDC">
              <w:rPr>
                <w:rFonts w:ascii="仿宋" w:eastAsia="仿宋" w:hAnsi="仿宋" w:hint="eastAsia"/>
                <w:sz w:val="32"/>
                <w:szCs w:val="32"/>
              </w:rPr>
              <w:t>万能蒸烤箱</w:t>
            </w:r>
          </w:p>
        </w:tc>
        <w:tc>
          <w:tcPr>
            <w:tcW w:w="2580" w:type="dxa"/>
            <w:vAlign w:val="center"/>
          </w:tcPr>
          <w:p w:rsidR="004841A4" w:rsidRPr="005B3CDC" w:rsidRDefault="004841A4" w:rsidP="005B3CDC">
            <w:pPr>
              <w:rPr>
                <w:rFonts w:ascii="仿宋" w:eastAsia="仿宋" w:hAnsi="仿宋"/>
                <w:sz w:val="32"/>
                <w:szCs w:val="32"/>
              </w:rPr>
            </w:pPr>
            <w:r w:rsidRPr="005B3CDC">
              <w:rPr>
                <w:rFonts w:ascii="仿宋" w:eastAsia="仿宋" w:hAnsi="仿宋" w:hint="eastAsia"/>
                <w:sz w:val="32"/>
                <w:szCs w:val="32"/>
              </w:rPr>
              <w:t>电能/燃气</w:t>
            </w:r>
          </w:p>
        </w:tc>
      </w:tr>
      <w:tr w:rsidR="004841A4" w:rsidRPr="005B3CDC" w:rsidTr="004A48C1">
        <w:trPr>
          <w:trHeight w:val="546"/>
        </w:trPr>
        <w:tc>
          <w:tcPr>
            <w:tcW w:w="1237" w:type="dxa"/>
            <w:vAlign w:val="center"/>
          </w:tcPr>
          <w:p w:rsidR="004841A4" w:rsidRPr="005B3CDC" w:rsidRDefault="004841A4" w:rsidP="005B3CDC">
            <w:pPr>
              <w:rPr>
                <w:rFonts w:ascii="仿宋" w:eastAsia="仿宋" w:hAnsi="仿宋"/>
                <w:sz w:val="32"/>
                <w:szCs w:val="32"/>
              </w:rPr>
            </w:pPr>
            <w:r w:rsidRPr="005B3CDC">
              <w:rPr>
                <w:rFonts w:ascii="仿宋" w:eastAsia="仿宋" w:hAnsi="仿宋" w:hint="eastAsia"/>
                <w:sz w:val="32"/>
                <w:szCs w:val="32"/>
              </w:rPr>
              <w:t>5</w:t>
            </w:r>
          </w:p>
        </w:tc>
        <w:tc>
          <w:tcPr>
            <w:tcW w:w="4823" w:type="dxa"/>
            <w:vAlign w:val="center"/>
          </w:tcPr>
          <w:p w:rsidR="004841A4" w:rsidRPr="005B3CDC" w:rsidRDefault="004841A4" w:rsidP="005B3CDC">
            <w:pPr>
              <w:rPr>
                <w:rFonts w:ascii="仿宋" w:eastAsia="仿宋" w:hAnsi="仿宋"/>
                <w:sz w:val="32"/>
                <w:szCs w:val="32"/>
              </w:rPr>
            </w:pPr>
            <w:r w:rsidRPr="005B3CDC">
              <w:rPr>
                <w:rFonts w:ascii="仿宋" w:eastAsia="仿宋" w:hAnsi="仿宋" w:hint="eastAsia"/>
                <w:sz w:val="32"/>
                <w:szCs w:val="32"/>
              </w:rPr>
              <w:t xml:space="preserve">冷藏冰柜 </w:t>
            </w:r>
          </w:p>
        </w:tc>
        <w:tc>
          <w:tcPr>
            <w:tcW w:w="2580" w:type="dxa"/>
            <w:vAlign w:val="center"/>
          </w:tcPr>
          <w:p w:rsidR="004841A4" w:rsidRPr="005B3CDC" w:rsidRDefault="004841A4" w:rsidP="005B3CD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5B3CDC">
              <w:rPr>
                <w:rFonts w:ascii="仿宋" w:eastAsia="仿宋" w:hAnsi="仿宋" w:hint="eastAsia"/>
                <w:sz w:val="32"/>
                <w:szCs w:val="32"/>
              </w:rPr>
              <w:t>-</w:t>
            </w:r>
          </w:p>
        </w:tc>
      </w:tr>
      <w:tr w:rsidR="004841A4" w:rsidRPr="005B3CDC" w:rsidTr="004A48C1">
        <w:trPr>
          <w:trHeight w:val="546"/>
        </w:trPr>
        <w:tc>
          <w:tcPr>
            <w:tcW w:w="1237" w:type="dxa"/>
            <w:vAlign w:val="center"/>
          </w:tcPr>
          <w:p w:rsidR="004841A4" w:rsidRPr="005B3CDC" w:rsidRDefault="004841A4" w:rsidP="005B3CDC">
            <w:pPr>
              <w:rPr>
                <w:rFonts w:ascii="仿宋" w:eastAsia="仿宋" w:hAnsi="仿宋"/>
                <w:sz w:val="32"/>
                <w:szCs w:val="32"/>
              </w:rPr>
            </w:pPr>
            <w:r w:rsidRPr="005B3CDC">
              <w:rPr>
                <w:rFonts w:ascii="仿宋" w:eastAsia="仿宋" w:hAnsi="仿宋" w:hint="eastAsia"/>
                <w:sz w:val="32"/>
                <w:szCs w:val="32"/>
              </w:rPr>
              <w:t>6</w:t>
            </w:r>
          </w:p>
        </w:tc>
        <w:tc>
          <w:tcPr>
            <w:tcW w:w="4823" w:type="dxa"/>
            <w:vAlign w:val="center"/>
          </w:tcPr>
          <w:p w:rsidR="004841A4" w:rsidRPr="005B3CDC" w:rsidRDefault="004841A4" w:rsidP="005B3CDC">
            <w:pPr>
              <w:rPr>
                <w:rFonts w:ascii="仿宋" w:eastAsia="仿宋" w:hAnsi="仿宋"/>
                <w:sz w:val="32"/>
                <w:szCs w:val="32"/>
              </w:rPr>
            </w:pPr>
            <w:r w:rsidRPr="005B3CDC">
              <w:rPr>
                <w:rFonts w:ascii="仿宋" w:eastAsia="仿宋" w:hAnsi="仿宋" w:hint="eastAsia"/>
                <w:sz w:val="32"/>
                <w:szCs w:val="32"/>
              </w:rPr>
              <w:t>焗炉（公用）</w:t>
            </w:r>
          </w:p>
        </w:tc>
        <w:tc>
          <w:tcPr>
            <w:tcW w:w="2580" w:type="dxa"/>
            <w:vAlign w:val="center"/>
          </w:tcPr>
          <w:p w:rsidR="004841A4" w:rsidRPr="005B3CDC" w:rsidRDefault="004841A4" w:rsidP="005B3CDC">
            <w:pPr>
              <w:rPr>
                <w:rFonts w:ascii="仿宋" w:eastAsia="仿宋" w:hAnsi="仿宋"/>
                <w:sz w:val="32"/>
                <w:szCs w:val="32"/>
              </w:rPr>
            </w:pPr>
            <w:r w:rsidRPr="005B3CDC">
              <w:rPr>
                <w:rFonts w:ascii="仿宋" w:eastAsia="仿宋" w:hAnsi="仿宋" w:hint="eastAsia"/>
                <w:sz w:val="32"/>
                <w:szCs w:val="32"/>
              </w:rPr>
              <w:t>电能</w:t>
            </w:r>
          </w:p>
        </w:tc>
      </w:tr>
      <w:tr w:rsidR="004841A4" w:rsidRPr="005B3CDC" w:rsidTr="004A48C1">
        <w:trPr>
          <w:trHeight w:val="546"/>
        </w:trPr>
        <w:tc>
          <w:tcPr>
            <w:tcW w:w="1237" w:type="dxa"/>
            <w:vAlign w:val="center"/>
          </w:tcPr>
          <w:p w:rsidR="004841A4" w:rsidRPr="005B3CDC" w:rsidRDefault="004841A4" w:rsidP="005B3CDC">
            <w:pPr>
              <w:rPr>
                <w:rFonts w:ascii="仿宋" w:eastAsia="仿宋" w:hAnsi="仿宋"/>
                <w:sz w:val="32"/>
                <w:szCs w:val="32"/>
              </w:rPr>
            </w:pPr>
            <w:r w:rsidRPr="005B3CDC">
              <w:rPr>
                <w:rFonts w:ascii="仿宋" w:eastAsia="仿宋" w:hAnsi="仿宋" w:hint="eastAsia"/>
                <w:sz w:val="32"/>
                <w:szCs w:val="32"/>
              </w:rPr>
              <w:t>7</w:t>
            </w:r>
          </w:p>
        </w:tc>
        <w:tc>
          <w:tcPr>
            <w:tcW w:w="4823" w:type="dxa"/>
            <w:vAlign w:val="center"/>
          </w:tcPr>
          <w:p w:rsidR="004841A4" w:rsidRPr="005B3CDC" w:rsidRDefault="004841A4" w:rsidP="005B3CDC">
            <w:pPr>
              <w:rPr>
                <w:rFonts w:ascii="仿宋" w:eastAsia="仿宋" w:hAnsi="仿宋"/>
                <w:sz w:val="32"/>
                <w:szCs w:val="32"/>
              </w:rPr>
            </w:pPr>
            <w:r w:rsidRPr="005B3CDC">
              <w:rPr>
                <w:rFonts w:ascii="仿宋" w:eastAsia="仿宋" w:hAnsi="仿宋" w:hint="eastAsia"/>
                <w:sz w:val="32"/>
                <w:szCs w:val="32"/>
              </w:rPr>
              <w:t xml:space="preserve">不锈钢操作台 </w:t>
            </w:r>
          </w:p>
        </w:tc>
        <w:tc>
          <w:tcPr>
            <w:tcW w:w="2580" w:type="dxa"/>
            <w:vAlign w:val="center"/>
          </w:tcPr>
          <w:p w:rsidR="004841A4" w:rsidRPr="005B3CDC" w:rsidRDefault="004841A4" w:rsidP="005B3CD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5B3CDC">
              <w:rPr>
                <w:rFonts w:ascii="仿宋" w:eastAsia="仿宋" w:hAnsi="仿宋" w:hint="eastAsia"/>
                <w:sz w:val="32"/>
                <w:szCs w:val="32"/>
              </w:rPr>
              <w:t>-</w:t>
            </w:r>
          </w:p>
        </w:tc>
      </w:tr>
      <w:tr w:rsidR="004841A4" w:rsidRPr="005B3CDC" w:rsidTr="004A48C1">
        <w:trPr>
          <w:trHeight w:val="546"/>
        </w:trPr>
        <w:tc>
          <w:tcPr>
            <w:tcW w:w="1237" w:type="dxa"/>
            <w:vAlign w:val="center"/>
          </w:tcPr>
          <w:p w:rsidR="004841A4" w:rsidRPr="005B3CDC" w:rsidRDefault="004841A4" w:rsidP="005B3CDC">
            <w:pPr>
              <w:rPr>
                <w:rFonts w:ascii="仿宋" w:eastAsia="仿宋" w:hAnsi="仿宋"/>
                <w:sz w:val="32"/>
                <w:szCs w:val="32"/>
              </w:rPr>
            </w:pPr>
            <w:r w:rsidRPr="005B3CDC">
              <w:rPr>
                <w:rFonts w:ascii="仿宋" w:eastAsia="仿宋" w:hAnsi="仿宋" w:hint="eastAsia"/>
                <w:sz w:val="32"/>
                <w:szCs w:val="32"/>
              </w:rPr>
              <w:t>8</w:t>
            </w:r>
          </w:p>
        </w:tc>
        <w:tc>
          <w:tcPr>
            <w:tcW w:w="4823" w:type="dxa"/>
            <w:vAlign w:val="center"/>
          </w:tcPr>
          <w:p w:rsidR="004841A4" w:rsidRPr="005B3CDC" w:rsidRDefault="004841A4" w:rsidP="005B3CDC">
            <w:pPr>
              <w:rPr>
                <w:rFonts w:ascii="仿宋" w:eastAsia="仿宋" w:hAnsi="仿宋"/>
                <w:sz w:val="32"/>
                <w:szCs w:val="32"/>
              </w:rPr>
            </w:pPr>
            <w:r w:rsidRPr="005B3CDC">
              <w:rPr>
                <w:rFonts w:ascii="仿宋" w:eastAsia="仿宋" w:hAnsi="仿宋" w:hint="eastAsia"/>
                <w:sz w:val="32"/>
                <w:szCs w:val="32"/>
              </w:rPr>
              <w:t>木质菜墩、白色塑料墩头和五色砧板</w:t>
            </w:r>
          </w:p>
        </w:tc>
        <w:tc>
          <w:tcPr>
            <w:tcW w:w="2580" w:type="dxa"/>
            <w:vAlign w:val="center"/>
          </w:tcPr>
          <w:p w:rsidR="004841A4" w:rsidRPr="005B3CDC" w:rsidRDefault="004841A4" w:rsidP="005B3CD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5B3CDC">
              <w:rPr>
                <w:rFonts w:ascii="仿宋" w:eastAsia="仿宋" w:hAnsi="仿宋" w:hint="eastAsia"/>
                <w:sz w:val="32"/>
                <w:szCs w:val="32"/>
              </w:rPr>
              <w:t>-</w:t>
            </w:r>
          </w:p>
        </w:tc>
      </w:tr>
      <w:tr w:rsidR="004841A4" w:rsidRPr="005B3CDC" w:rsidTr="004A48C1">
        <w:trPr>
          <w:trHeight w:val="546"/>
        </w:trPr>
        <w:tc>
          <w:tcPr>
            <w:tcW w:w="1237" w:type="dxa"/>
            <w:vAlign w:val="center"/>
          </w:tcPr>
          <w:p w:rsidR="004841A4" w:rsidRPr="005B3CDC" w:rsidRDefault="004841A4" w:rsidP="005B3CDC">
            <w:pPr>
              <w:rPr>
                <w:rFonts w:ascii="仿宋" w:eastAsia="仿宋" w:hAnsi="仿宋"/>
                <w:sz w:val="32"/>
                <w:szCs w:val="32"/>
              </w:rPr>
            </w:pPr>
            <w:r w:rsidRPr="005B3CDC">
              <w:rPr>
                <w:rFonts w:ascii="仿宋" w:eastAsia="仿宋" w:hAnsi="仿宋" w:hint="eastAsia"/>
                <w:sz w:val="32"/>
                <w:szCs w:val="32"/>
              </w:rPr>
              <w:t>9</w:t>
            </w:r>
          </w:p>
        </w:tc>
        <w:tc>
          <w:tcPr>
            <w:tcW w:w="4823" w:type="dxa"/>
            <w:vAlign w:val="center"/>
          </w:tcPr>
          <w:p w:rsidR="004841A4" w:rsidRPr="005B3CDC" w:rsidRDefault="004841A4" w:rsidP="005B3CDC">
            <w:pPr>
              <w:rPr>
                <w:rFonts w:ascii="仿宋" w:eastAsia="仿宋" w:hAnsi="仿宋"/>
                <w:sz w:val="32"/>
                <w:szCs w:val="32"/>
              </w:rPr>
            </w:pPr>
            <w:r w:rsidRPr="005B3CDC">
              <w:rPr>
                <w:rFonts w:ascii="仿宋" w:eastAsia="仿宋" w:hAnsi="仿宋" w:hint="eastAsia"/>
                <w:sz w:val="32"/>
                <w:szCs w:val="32"/>
              </w:rPr>
              <w:t xml:space="preserve">面点案板 </w:t>
            </w:r>
          </w:p>
        </w:tc>
        <w:tc>
          <w:tcPr>
            <w:tcW w:w="2580" w:type="dxa"/>
            <w:vAlign w:val="center"/>
          </w:tcPr>
          <w:p w:rsidR="004841A4" w:rsidRPr="005B3CDC" w:rsidRDefault="004841A4" w:rsidP="005B3CD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5B3CDC">
              <w:rPr>
                <w:rFonts w:ascii="仿宋" w:eastAsia="仿宋" w:hAnsi="仿宋" w:hint="eastAsia"/>
                <w:sz w:val="32"/>
                <w:szCs w:val="32"/>
              </w:rPr>
              <w:t>-</w:t>
            </w:r>
          </w:p>
        </w:tc>
      </w:tr>
      <w:tr w:rsidR="004841A4" w:rsidRPr="005B3CDC" w:rsidTr="004A48C1">
        <w:trPr>
          <w:trHeight w:val="546"/>
        </w:trPr>
        <w:tc>
          <w:tcPr>
            <w:tcW w:w="1237" w:type="dxa"/>
            <w:vAlign w:val="center"/>
          </w:tcPr>
          <w:p w:rsidR="004841A4" w:rsidRPr="005B3CDC" w:rsidRDefault="004841A4" w:rsidP="005B3CDC">
            <w:pPr>
              <w:rPr>
                <w:rFonts w:ascii="仿宋" w:eastAsia="仿宋" w:hAnsi="仿宋"/>
                <w:sz w:val="32"/>
                <w:szCs w:val="32"/>
              </w:rPr>
            </w:pPr>
            <w:r w:rsidRPr="005B3CDC">
              <w:rPr>
                <w:rFonts w:ascii="仿宋" w:eastAsia="仿宋" w:hAnsi="仿宋" w:hint="eastAsia"/>
                <w:sz w:val="32"/>
                <w:szCs w:val="32"/>
              </w:rPr>
              <w:t>10</w:t>
            </w:r>
          </w:p>
        </w:tc>
        <w:tc>
          <w:tcPr>
            <w:tcW w:w="4823" w:type="dxa"/>
            <w:vAlign w:val="center"/>
          </w:tcPr>
          <w:p w:rsidR="004841A4" w:rsidRPr="005B3CDC" w:rsidRDefault="004841A4" w:rsidP="005B3CDC">
            <w:pPr>
              <w:rPr>
                <w:rFonts w:ascii="仿宋" w:eastAsia="仿宋" w:hAnsi="仿宋"/>
                <w:sz w:val="32"/>
                <w:szCs w:val="32"/>
              </w:rPr>
            </w:pPr>
            <w:r w:rsidRPr="005B3CDC">
              <w:rPr>
                <w:rFonts w:ascii="仿宋" w:eastAsia="仿宋" w:hAnsi="仿宋" w:hint="eastAsia"/>
                <w:sz w:val="32"/>
                <w:szCs w:val="32"/>
              </w:rPr>
              <w:t>西餐烹调炉灶</w:t>
            </w:r>
          </w:p>
        </w:tc>
        <w:tc>
          <w:tcPr>
            <w:tcW w:w="2580" w:type="dxa"/>
            <w:vAlign w:val="center"/>
          </w:tcPr>
          <w:p w:rsidR="004841A4" w:rsidRPr="005B3CDC" w:rsidRDefault="004841A4" w:rsidP="005B3CDC">
            <w:pPr>
              <w:rPr>
                <w:rFonts w:ascii="仿宋" w:eastAsia="仿宋" w:hAnsi="仿宋"/>
                <w:sz w:val="32"/>
                <w:szCs w:val="32"/>
              </w:rPr>
            </w:pPr>
            <w:r w:rsidRPr="005B3CDC">
              <w:rPr>
                <w:rFonts w:ascii="仿宋" w:eastAsia="仿宋" w:hAnsi="仿宋" w:hint="eastAsia"/>
                <w:sz w:val="32"/>
                <w:szCs w:val="32"/>
              </w:rPr>
              <w:t>电能/燃气</w:t>
            </w:r>
          </w:p>
        </w:tc>
      </w:tr>
      <w:tr w:rsidR="004841A4" w:rsidRPr="005B3CDC" w:rsidTr="004A48C1">
        <w:trPr>
          <w:trHeight w:val="546"/>
        </w:trPr>
        <w:tc>
          <w:tcPr>
            <w:tcW w:w="1237" w:type="dxa"/>
            <w:vAlign w:val="center"/>
          </w:tcPr>
          <w:p w:rsidR="004841A4" w:rsidRPr="005B3CDC" w:rsidRDefault="004841A4" w:rsidP="005B3CDC">
            <w:pPr>
              <w:rPr>
                <w:rFonts w:ascii="仿宋" w:eastAsia="仿宋" w:hAnsi="仿宋"/>
                <w:sz w:val="32"/>
                <w:szCs w:val="32"/>
              </w:rPr>
            </w:pPr>
            <w:r w:rsidRPr="005B3CDC">
              <w:rPr>
                <w:rFonts w:ascii="仿宋" w:eastAsia="仿宋" w:hAnsi="仿宋" w:hint="eastAsia"/>
                <w:sz w:val="32"/>
                <w:szCs w:val="32"/>
              </w:rPr>
              <w:t>11</w:t>
            </w:r>
          </w:p>
        </w:tc>
        <w:tc>
          <w:tcPr>
            <w:tcW w:w="4823" w:type="dxa"/>
            <w:vAlign w:val="center"/>
          </w:tcPr>
          <w:p w:rsidR="004841A4" w:rsidRPr="005B3CDC" w:rsidRDefault="004841A4" w:rsidP="005B3CDC">
            <w:pPr>
              <w:rPr>
                <w:rFonts w:ascii="仿宋" w:eastAsia="仿宋" w:hAnsi="仿宋"/>
                <w:sz w:val="32"/>
                <w:szCs w:val="32"/>
              </w:rPr>
            </w:pPr>
            <w:r w:rsidRPr="005B3CDC">
              <w:rPr>
                <w:rFonts w:ascii="仿宋" w:eastAsia="仿宋" w:hAnsi="仿宋" w:hint="eastAsia"/>
                <w:sz w:val="32"/>
                <w:szCs w:val="32"/>
              </w:rPr>
              <w:t xml:space="preserve">水池 </w:t>
            </w:r>
          </w:p>
        </w:tc>
        <w:tc>
          <w:tcPr>
            <w:tcW w:w="2580" w:type="dxa"/>
            <w:vAlign w:val="center"/>
          </w:tcPr>
          <w:p w:rsidR="004841A4" w:rsidRPr="005B3CDC" w:rsidRDefault="005B3CDC" w:rsidP="005B3CD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-</w:t>
            </w:r>
          </w:p>
        </w:tc>
      </w:tr>
      <w:tr w:rsidR="004841A4" w:rsidRPr="005B3CDC" w:rsidTr="004A48C1">
        <w:trPr>
          <w:trHeight w:val="546"/>
        </w:trPr>
        <w:tc>
          <w:tcPr>
            <w:tcW w:w="1237" w:type="dxa"/>
            <w:vAlign w:val="center"/>
          </w:tcPr>
          <w:p w:rsidR="004841A4" w:rsidRPr="005B3CDC" w:rsidRDefault="004841A4" w:rsidP="005B3CDC">
            <w:pPr>
              <w:rPr>
                <w:rFonts w:ascii="仿宋" w:eastAsia="仿宋" w:hAnsi="仿宋"/>
                <w:sz w:val="32"/>
                <w:szCs w:val="32"/>
              </w:rPr>
            </w:pPr>
            <w:r w:rsidRPr="005B3CDC">
              <w:rPr>
                <w:rFonts w:ascii="仿宋" w:eastAsia="仿宋" w:hAnsi="仿宋" w:hint="eastAsia"/>
                <w:sz w:val="32"/>
                <w:szCs w:val="32"/>
              </w:rPr>
              <w:t>12</w:t>
            </w:r>
          </w:p>
        </w:tc>
        <w:tc>
          <w:tcPr>
            <w:tcW w:w="4823" w:type="dxa"/>
            <w:vAlign w:val="center"/>
          </w:tcPr>
          <w:p w:rsidR="004841A4" w:rsidRPr="005B3CDC" w:rsidRDefault="004841A4" w:rsidP="005B3CDC">
            <w:pPr>
              <w:rPr>
                <w:rFonts w:ascii="仿宋" w:eastAsia="仿宋" w:hAnsi="仿宋"/>
                <w:sz w:val="32"/>
                <w:szCs w:val="32"/>
              </w:rPr>
            </w:pPr>
            <w:r w:rsidRPr="005B3CDC">
              <w:rPr>
                <w:rFonts w:ascii="仿宋" w:eastAsia="仿宋" w:hAnsi="仿宋" w:hint="eastAsia"/>
                <w:sz w:val="32"/>
                <w:szCs w:val="32"/>
              </w:rPr>
              <w:t>排烟罩</w:t>
            </w:r>
          </w:p>
        </w:tc>
        <w:tc>
          <w:tcPr>
            <w:tcW w:w="2580" w:type="dxa"/>
            <w:vAlign w:val="center"/>
          </w:tcPr>
          <w:p w:rsidR="004841A4" w:rsidRPr="005B3CDC" w:rsidRDefault="004841A4" w:rsidP="005B3CDC">
            <w:pPr>
              <w:rPr>
                <w:rFonts w:ascii="仿宋" w:eastAsia="仿宋" w:hAnsi="仿宋"/>
                <w:sz w:val="32"/>
                <w:szCs w:val="32"/>
              </w:rPr>
            </w:pPr>
            <w:r w:rsidRPr="005B3CDC">
              <w:rPr>
                <w:rFonts w:ascii="仿宋" w:eastAsia="仿宋" w:hAnsi="仿宋" w:hint="eastAsia"/>
                <w:sz w:val="32"/>
                <w:szCs w:val="32"/>
              </w:rPr>
              <w:t>电能</w:t>
            </w:r>
          </w:p>
        </w:tc>
      </w:tr>
      <w:tr w:rsidR="004841A4" w:rsidRPr="005B3CDC" w:rsidTr="004A48C1">
        <w:trPr>
          <w:trHeight w:val="555"/>
        </w:trPr>
        <w:tc>
          <w:tcPr>
            <w:tcW w:w="1237" w:type="dxa"/>
            <w:vAlign w:val="center"/>
          </w:tcPr>
          <w:p w:rsidR="004841A4" w:rsidRPr="005B3CDC" w:rsidRDefault="004841A4" w:rsidP="005B3CDC">
            <w:pPr>
              <w:rPr>
                <w:rFonts w:ascii="仿宋" w:eastAsia="仿宋" w:hAnsi="仿宋"/>
                <w:sz w:val="32"/>
                <w:szCs w:val="32"/>
              </w:rPr>
            </w:pPr>
            <w:r w:rsidRPr="005B3CDC">
              <w:rPr>
                <w:rFonts w:ascii="仿宋" w:eastAsia="仿宋" w:hAnsi="仿宋" w:hint="eastAsia"/>
                <w:sz w:val="32"/>
                <w:szCs w:val="32"/>
              </w:rPr>
              <w:t>13</w:t>
            </w:r>
          </w:p>
        </w:tc>
        <w:tc>
          <w:tcPr>
            <w:tcW w:w="4823" w:type="dxa"/>
            <w:vAlign w:val="center"/>
          </w:tcPr>
          <w:p w:rsidR="004841A4" w:rsidRPr="005B3CDC" w:rsidRDefault="004841A4" w:rsidP="005B3CDC">
            <w:pPr>
              <w:rPr>
                <w:rFonts w:ascii="仿宋" w:eastAsia="仿宋" w:hAnsi="仿宋"/>
                <w:sz w:val="32"/>
                <w:szCs w:val="32"/>
              </w:rPr>
            </w:pPr>
            <w:r w:rsidRPr="005B3CDC">
              <w:rPr>
                <w:rFonts w:ascii="仿宋" w:eastAsia="仿宋" w:hAnsi="仿宋" w:hint="eastAsia"/>
                <w:sz w:val="32"/>
                <w:szCs w:val="32"/>
              </w:rPr>
              <w:t xml:space="preserve">消防安全设备 </w:t>
            </w:r>
          </w:p>
        </w:tc>
        <w:tc>
          <w:tcPr>
            <w:tcW w:w="2580" w:type="dxa"/>
            <w:vAlign w:val="center"/>
          </w:tcPr>
          <w:p w:rsidR="004841A4" w:rsidRPr="005B3CDC" w:rsidRDefault="005B3CDC" w:rsidP="005B3CD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-</w:t>
            </w:r>
          </w:p>
        </w:tc>
      </w:tr>
      <w:tr w:rsidR="004841A4" w:rsidRPr="005B3CDC" w:rsidTr="004A48C1">
        <w:trPr>
          <w:trHeight w:val="555"/>
        </w:trPr>
        <w:tc>
          <w:tcPr>
            <w:tcW w:w="1237" w:type="dxa"/>
            <w:vAlign w:val="center"/>
          </w:tcPr>
          <w:p w:rsidR="004841A4" w:rsidRPr="005B3CDC" w:rsidRDefault="004841A4" w:rsidP="005B3CDC">
            <w:pPr>
              <w:rPr>
                <w:rFonts w:ascii="仿宋" w:eastAsia="仿宋" w:hAnsi="仿宋"/>
                <w:sz w:val="32"/>
                <w:szCs w:val="32"/>
              </w:rPr>
            </w:pPr>
            <w:r w:rsidRPr="005B3CDC">
              <w:rPr>
                <w:rFonts w:ascii="仿宋" w:eastAsia="仿宋" w:hAnsi="仿宋" w:hint="eastAsia"/>
                <w:sz w:val="32"/>
                <w:szCs w:val="32"/>
              </w:rPr>
              <w:t>14</w:t>
            </w:r>
          </w:p>
        </w:tc>
        <w:tc>
          <w:tcPr>
            <w:tcW w:w="4823" w:type="dxa"/>
            <w:vAlign w:val="center"/>
          </w:tcPr>
          <w:p w:rsidR="004841A4" w:rsidRPr="005B3CDC" w:rsidRDefault="004841A4" w:rsidP="005B3CDC">
            <w:pPr>
              <w:rPr>
                <w:rFonts w:ascii="仿宋" w:eastAsia="仿宋" w:hAnsi="仿宋"/>
                <w:sz w:val="32"/>
                <w:szCs w:val="32"/>
              </w:rPr>
            </w:pPr>
            <w:r w:rsidRPr="005B3CDC">
              <w:rPr>
                <w:rFonts w:ascii="仿宋" w:eastAsia="仿宋" w:hAnsi="仿宋" w:hint="eastAsia"/>
                <w:sz w:val="32"/>
                <w:szCs w:val="32"/>
              </w:rPr>
              <w:t xml:space="preserve">保险箱或保险柜 </w:t>
            </w:r>
          </w:p>
        </w:tc>
        <w:tc>
          <w:tcPr>
            <w:tcW w:w="2580" w:type="dxa"/>
            <w:vAlign w:val="center"/>
          </w:tcPr>
          <w:p w:rsidR="004841A4" w:rsidRPr="005B3CDC" w:rsidRDefault="005B3CDC" w:rsidP="005B3CD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-</w:t>
            </w:r>
          </w:p>
        </w:tc>
      </w:tr>
    </w:tbl>
    <w:p w:rsidR="005B3CDC" w:rsidRDefault="004841A4" w:rsidP="005B3CDC">
      <w:pPr>
        <w:ind w:firstLineChars="200" w:firstLine="640"/>
        <w:rPr>
          <w:rFonts w:ascii="楷体" w:eastAsia="楷体" w:hAnsi="楷体"/>
          <w:sz w:val="32"/>
          <w:szCs w:val="32"/>
        </w:rPr>
      </w:pPr>
      <w:r w:rsidRPr="005B3CDC">
        <w:rPr>
          <w:rFonts w:ascii="楷体" w:eastAsia="楷体" w:hAnsi="楷体" w:hint="eastAsia"/>
          <w:sz w:val="32"/>
          <w:szCs w:val="32"/>
        </w:rPr>
        <w:t>2.调味品及餐具</w:t>
      </w:r>
    </w:p>
    <w:p w:rsidR="004841A4" w:rsidRPr="005B3CDC" w:rsidRDefault="004841A4" w:rsidP="005B3CDC">
      <w:pPr>
        <w:ind w:firstLineChars="200" w:firstLine="640"/>
        <w:rPr>
          <w:rFonts w:ascii="楷体" w:eastAsia="楷体" w:hAnsi="楷体"/>
          <w:sz w:val="32"/>
          <w:szCs w:val="32"/>
        </w:rPr>
      </w:pPr>
      <w:r w:rsidRPr="005B3CDC">
        <w:rPr>
          <w:rFonts w:ascii="仿宋" w:eastAsia="仿宋" w:hAnsi="仿宋" w:hint="eastAsia"/>
          <w:sz w:val="32"/>
          <w:szCs w:val="32"/>
        </w:rPr>
        <w:t>（1）赛场提供基础调味品（精盐、味精、白糖、料酒、酱油、淀粉、面粉、白醋、烹调油、红葡萄酒、白葡萄酒、白兰地、意大利黑醋、浓缩橙汁、茄膏、番茄沙司、蜂蜜、淡奶油、鸡蛋、牛奶、大豆油、橄榄油、安佳无盐黄油、布</w:t>
      </w:r>
      <w:r w:rsidRPr="005B3CDC">
        <w:rPr>
          <w:rFonts w:ascii="仿宋" w:eastAsia="仿宋" w:hAnsi="仿宋" w:hint="eastAsia"/>
          <w:sz w:val="32"/>
          <w:szCs w:val="32"/>
        </w:rPr>
        <w:lastRenderedPageBreak/>
        <w:t>朗基础汤、黑胡椒粉、白胡椒粉、面包糠、高筋面粉、低筋面粉、百里香、迷迭香、罗勒、刁草）；</w:t>
      </w:r>
    </w:p>
    <w:p w:rsidR="004841A4" w:rsidRPr="005B3CDC" w:rsidRDefault="004841A4" w:rsidP="005B3CDC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5B3CDC">
        <w:rPr>
          <w:rFonts w:ascii="仿宋" w:eastAsia="仿宋" w:hAnsi="仿宋" w:hint="eastAsia"/>
          <w:sz w:val="32"/>
          <w:szCs w:val="32"/>
        </w:rPr>
        <w:t>（2）指定热菜的盛器为直径 25.4 厘米（即 10 寸）白色圆形平盘，以及品尝碟（碗）由赛场统一提供。</w:t>
      </w:r>
    </w:p>
    <w:sectPr w:rsidR="004841A4" w:rsidRPr="005B3C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E1Y2MxNTc2MmUwNzc4MjkyMmNmNWVlNzU0YTgwOWIifQ=="/>
  </w:docVars>
  <w:rsids>
    <w:rsidRoot w:val="006C269A"/>
    <w:rsid w:val="0022660A"/>
    <w:rsid w:val="004841A4"/>
    <w:rsid w:val="005B3CDC"/>
    <w:rsid w:val="006C269A"/>
    <w:rsid w:val="007675F6"/>
    <w:rsid w:val="00B535B3"/>
    <w:rsid w:val="00DA5DAD"/>
    <w:rsid w:val="02186A33"/>
    <w:rsid w:val="30612DC9"/>
    <w:rsid w:val="63943F16"/>
    <w:rsid w:val="7E5B5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EB81E2"/>
  <w15:docId w15:val="{508767D2-E5A2-4FF0-AB4E-06F9836BB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Body Tex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qFormat/>
    <w:pPr>
      <w:spacing w:after="120" w:line="480" w:lineRule="auto"/>
      <w:ind w:leftChars="200" w:left="200"/>
    </w:pPr>
  </w:style>
  <w:style w:type="paragraph" w:styleId="a3">
    <w:name w:val="Body Text"/>
    <w:basedOn w:val="a"/>
    <w:qFormat/>
    <w:pPr>
      <w:widowControl/>
      <w:spacing w:line="312" w:lineRule="auto"/>
    </w:pPr>
    <w:rPr>
      <w:b/>
      <w:sz w:val="24"/>
      <w:szCs w:val="20"/>
    </w:r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5">
    <w:name w:val="Table Grid"/>
    <w:basedOn w:val="a1"/>
    <w:qFormat/>
    <w:rsid w:val="004841A4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next w:val="a"/>
    <w:link w:val="a7"/>
    <w:qFormat/>
    <w:rsid w:val="004841A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7">
    <w:name w:val="标题 字符"/>
    <w:basedOn w:val="a0"/>
    <w:link w:val="a6"/>
    <w:rsid w:val="004841A4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116</Words>
  <Characters>665</Characters>
  <Application>Microsoft Office Word</Application>
  <DocSecurity>0</DocSecurity>
  <Lines>5</Lines>
  <Paragraphs>1</Paragraphs>
  <ScaleCrop>false</ScaleCrop>
  <Company>DoubleOX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子鱼GF</dc:creator>
  <cp:lastModifiedBy>w't</cp:lastModifiedBy>
  <cp:revision>5</cp:revision>
  <dcterms:created xsi:type="dcterms:W3CDTF">2023-09-05T03:09:00Z</dcterms:created>
  <dcterms:modified xsi:type="dcterms:W3CDTF">2023-09-05T08:19:00Z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3D4104E152AE43E8A79FA7BD28E9EF20_12</vt:lpwstr>
  </property>
</Properties>
</file>